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284DE" w14:textId="77777777" w:rsidR="004B5210" w:rsidRDefault="004B5210" w:rsidP="004B521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40001D8" w14:textId="77777777" w:rsidR="009D3990" w:rsidRDefault="009D3990">
      <w:pPr>
        <w:pStyle w:val="Standard"/>
        <w:jc w:val="center"/>
        <w:rPr>
          <w:rFonts w:ascii="Times New Roman" w:hAnsi="Times New Roman"/>
          <w:b/>
        </w:rPr>
      </w:pPr>
    </w:p>
    <w:p w14:paraId="5B8665C0" w14:textId="19D38E1F" w:rsidR="00A46C88" w:rsidRDefault="00281A42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A46C88" w14:paraId="70FB1C4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A5622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38F6" w14:textId="6EED0C3B" w:rsidR="00A46C88" w:rsidRPr="009D3990" w:rsidRDefault="002F633C" w:rsidP="002F633C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Polski system penitencjarny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0EA57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AF58D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46C88" w14:paraId="2B5F5F2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8CBDF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2226B" w14:textId="77777777" w:rsidR="00A46C88" w:rsidRDefault="00281A4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46C88" w14:paraId="03E0225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2861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BB59" w14:textId="77777777" w:rsidR="00A46C88" w:rsidRDefault="00281A4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46C88" w14:paraId="4DB15FF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16739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1E1D5" w14:textId="77777777" w:rsidR="00A46C88" w:rsidRDefault="00281A4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A46C88" w14:paraId="194D5A0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BCB1F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1ACF" w14:textId="69CA8D41" w:rsidR="00A46C88" w:rsidRDefault="002F633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Więziennictwo</w:t>
            </w:r>
          </w:p>
        </w:tc>
      </w:tr>
      <w:tr w:rsidR="00A46C88" w14:paraId="0B03392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3AEC9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5329B" w14:textId="2B15A436" w:rsidR="00A46C88" w:rsidRDefault="00281A4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D3990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A46C88" w14:paraId="3A2424C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37225" w14:textId="77777777" w:rsidR="00A46C88" w:rsidRDefault="00281A4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EB00A" w14:textId="77777777" w:rsidR="00A46C88" w:rsidRDefault="00281A4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A46C88" w14:paraId="6C6AC5D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2F800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0E373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2AF9C" w14:textId="4A368998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D3990">
              <w:rPr>
                <w:rFonts w:ascii="Times New Roman" w:hAnsi="Times New Roman"/>
                <w:b/>
                <w:sz w:val="14"/>
                <w:szCs w:val="14"/>
              </w:rPr>
              <w:t xml:space="preserve"> 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7BEAD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46C88" w14:paraId="36589144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5B960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7B665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3158F16" w14:textId="30D3D3A0" w:rsidR="009D3990" w:rsidRDefault="009D39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1875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A15B3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F3BA9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08EBF" w14:textId="74FC0C94" w:rsidR="00A46C88" w:rsidRDefault="00281A42" w:rsidP="00676466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2,4</w:t>
            </w:r>
            <w:r w:rsidR="009D3990">
              <w:rPr>
                <w:rFonts w:ascii="Times New Roman" w:hAnsi="Times New Roman"/>
                <w:color w:val="000000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112BF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90FAB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AC447" w14:textId="77777777" w:rsidR="000A03C6" w:rsidRDefault="000A03C6"/>
        </w:tc>
      </w:tr>
      <w:tr w:rsidR="00A46C88" w14:paraId="2313C75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9D63" w14:textId="77777777" w:rsidR="000A03C6" w:rsidRDefault="000A03C6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7EE4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DEC3F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CF26C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FBCE249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20E8B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4C66F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CAD654A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8E6DD2" w14:paraId="72C66022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0708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A11C" w14:textId="49375AF9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9BE5" w14:textId="6BA9DA7F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F692D" w14:textId="47F0B352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293AE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testowy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833C2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</w:t>
            </w:r>
          </w:p>
        </w:tc>
      </w:tr>
      <w:tr w:rsidR="008E6DD2" w14:paraId="246D3BA0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2DD35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009C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5004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8026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7EB59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A25B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6DD2" w14:paraId="08F058E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5364E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0542" w14:textId="781C2408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39449" w14:textId="6A9F3F8A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C9028" w14:textId="3C8506A5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32DFD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7D182C7B" w14:textId="6C36CD60" w:rsidR="008E6DD2" w:rsidRDefault="008E6DD2" w:rsidP="008E6DD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</w:t>
            </w:r>
          </w:p>
          <w:p w14:paraId="2D6B5AB8" w14:textId="58BBA58C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przedstawienia przygotowywanego w zespole zagadnienia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41A44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</w:t>
            </w:r>
          </w:p>
        </w:tc>
      </w:tr>
      <w:tr w:rsidR="008E6DD2" w14:paraId="31BA2C4E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E6FBB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1110D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21CC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7589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AEE4D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B82C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6DD2" w14:paraId="1CD2AD50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26847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7519E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14D6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0193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04837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07FF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6DD2" w14:paraId="3FD91844" w14:textId="77777777" w:rsidTr="00C96E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F8A49" w14:textId="77777777" w:rsidR="008E6DD2" w:rsidRDefault="008E6DD2" w:rsidP="008E6D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0383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8F22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DD53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2880E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A3ED4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E6DD2" w14:paraId="6E7FA626" w14:textId="77777777" w:rsidTr="00C96ECC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4B413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3862" w14:textId="3CA30870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8EEA1" w14:textId="48E91099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66F6" w14:textId="0737531E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5C85B" w14:textId="77777777" w:rsidR="008E6DD2" w:rsidRDefault="008E6DD2" w:rsidP="008E6D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40E7F" w14:textId="77777777" w:rsidR="008E6DD2" w:rsidRDefault="008E6DD2" w:rsidP="008E6D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CE3E5" w14:textId="77777777" w:rsidR="008E6DD2" w:rsidRDefault="008E6DD2" w:rsidP="008E6DD2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A46C88" w14:paraId="20D88A7E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5F777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6D38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741C0C7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08D7E6B" w14:textId="77777777" w:rsidR="00A46C88" w:rsidRDefault="00A46C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78678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7AE4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D59B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46C88" w14:paraId="54FEFD7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5CDA8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EF7442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BD3BA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78E9" w14:textId="6F53E70B" w:rsidR="00A46C88" w:rsidRDefault="00BE3E5C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Ma podstawową wiedzę z zakresu ewolucji i rozwoju polskiego systemu penitencjarnego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963A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C64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7A316BBC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46C88" w14:paraId="72F82E2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F775B" w14:textId="77777777" w:rsidR="000A03C6" w:rsidRDefault="000A03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2BAD1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5DF2F" w14:textId="5A94AAD8" w:rsidR="00A46C88" w:rsidRDefault="00281A42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Prawidłowo analizuje uwarunkowania funkcjonowania systemu penitencjarnego Polski na różnym etapie rozwoju historycznego państwa i społeczeństwa, ukazuje </w:t>
            </w:r>
            <w:r w:rsidR="00E83569">
              <w:rPr>
                <w:rStyle w:val="wrtext"/>
                <w:rFonts w:ascii="Times New Roman" w:hAnsi="Times New Roman"/>
                <w:sz w:val="18"/>
                <w:szCs w:val="18"/>
              </w:rPr>
              <w:t>zależności systemowe</w:t>
            </w:r>
            <w:r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(ustrojowo-polityczne) i uwarunkowania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E031" w14:textId="77777777" w:rsidR="00A46C88" w:rsidRDefault="00281A4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8BB00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36ACAF0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46C88" w14:paraId="3BF6E0E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F8D9F" w14:textId="77777777" w:rsidR="000A03C6" w:rsidRDefault="000A03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8E58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B356E" w14:textId="35418645" w:rsidR="00A46C88" w:rsidRDefault="00281A4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Zna cele wykonania kary pozbawienia wolności oraz zadania Służby Więziennej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D8352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3A9C5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C84C142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46C88" w14:paraId="142C565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E2B20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569291D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2A1C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B2F37" w14:textId="600596AE" w:rsidR="00A46C88" w:rsidRDefault="00281A42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>Potrafi posługiwać się podstawowymi przepisami prawnymi z zakresu tematyki oraz umiejętność krytycznej oceny roli i zadań więziennictwa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F2FEA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E032B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A46C88" w14:paraId="5D5BAA2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86F7E" w14:textId="77777777" w:rsidR="000A03C6" w:rsidRDefault="000A03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9F73C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E9710" w14:textId="5172849A" w:rsidR="00A46C88" w:rsidRDefault="00281A42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zaprezentować (na forum grupy) wyniki prac zespół dot. środków oddziaływania penitencjarnego, nagradzania i karania skazanych oraz ich paw i obowiązków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5E168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K_U14</w:t>
            </w:r>
          </w:p>
          <w:p w14:paraId="34452D26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1CBF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A46C88" w14:paraId="1A00831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CD66" w14:textId="77777777" w:rsidR="000A03C6" w:rsidRDefault="000A03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3881E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99402" w14:textId="7E71CDA0" w:rsidR="00A46C88" w:rsidRDefault="00281A42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>Posiada umiejętność podjęcia dyskusji, argumentowania w zakresie poprawczej, izolacyjnej i represyjnej (eksterminacyjnej) roli więziennictwa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FD18B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K_U14</w:t>
            </w:r>
          </w:p>
          <w:p w14:paraId="5FB6798A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19E3D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A46C88" w14:paraId="3F6734CE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21027" w14:textId="77777777" w:rsidR="00A46C88" w:rsidRDefault="00A46C8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22793D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20788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7B53D" w14:textId="57D2E69B" w:rsidR="00A46C88" w:rsidRDefault="00183B17">
            <w:pPr>
              <w:pStyle w:val="Standard"/>
              <w:spacing w:after="0" w:line="240" w:lineRule="auto"/>
            </w:pPr>
            <w:r>
              <w:rPr>
                <w:rStyle w:val="wrtext"/>
                <w:rFonts w:ascii="Times New Roman" w:hAnsi="Times New Roman"/>
                <w:sz w:val="18"/>
                <w:szCs w:val="18"/>
              </w:rPr>
              <w:t>Potrafi skutecznie realizować zadania w roli funkcjonariusza Służby Więziennej i p</w:t>
            </w:r>
            <w:r w:rsidR="00281A42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osiada kompetencje w zakresie analizy i samodzielnej interpretacji zdarzeń i procesów </w:t>
            </w:r>
            <w:proofErr w:type="gramStart"/>
            <w:r w:rsidR="00281A42">
              <w:rPr>
                <w:rStyle w:val="wrtext"/>
                <w:rFonts w:ascii="Times New Roman" w:hAnsi="Times New Roman"/>
                <w:sz w:val="18"/>
                <w:szCs w:val="18"/>
              </w:rPr>
              <w:t>zachodzących  w</w:t>
            </w:r>
            <w:proofErr w:type="gramEnd"/>
            <w:r w:rsidR="00281A42">
              <w:rPr>
                <w:rStyle w:val="wrtext"/>
                <w:rFonts w:ascii="Times New Roman" w:hAnsi="Times New Roman"/>
                <w:sz w:val="18"/>
                <w:szCs w:val="18"/>
              </w:rPr>
              <w:t xml:space="preserve"> polskim systemie penitencjarnym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ADEB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CD229" w14:textId="77777777" w:rsidR="00A46C88" w:rsidRDefault="00281A4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7561885E" w14:textId="28097C2B" w:rsidR="00A46C88" w:rsidRDefault="00A46C88">
      <w:pPr>
        <w:pStyle w:val="Standard"/>
        <w:jc w:val="center"/>
        <w:rPr>
          <w:rFonts w:ascii="Times New Roman" w:hAnsi="Times New Roman"/>
          <w:b/>
        </w:rPr>
      </w:pPr>
    </w:p>
    <w:p w14:paraId="0EED45EE" w14:textId="3FA079CD" w:rsidR="00834242" w:rsidRDefault="00834242">
      <w:pPr>
        <w:pStyle w:val="Standard"/>
        <w:jc w:val="center"/>
        <w:rPr>
          <w:rFonts w:ascii="Times New Roman" w:hAnsi="Times New Roman"/>
          <w:b/>
        </w:rPr>
      </w:pPr>
    </w:p>
    <w:p w14:paraId="5F685EB3" w14:textId="77777777" w:rsidR="00E340D6" w:rsidRDefault="00E340D6">
      <w:pPr>
        <w:pStyle w:val="Standard"/>
        <w:jc w:val="center"/>
        <w:rPr>
          <w:rFonts w:ascii="Times New Roman" w:hAnsi="Times New Roman"/>
          <w:b/>
        </w:rPr>
      </w:pPr>
    </w:p>
    <w:p w14:paraId="750A0530" w14:textId="77777777" w:rsidR="00E340D6" w:rsidRDefault="00E340D6">
      <w:pPr>
        <w:pStyle w:val="Standard"/>
        <w:jc w:val="center"/>
        <w:rPr>
          <w:rFonts w:ascii="Times New Roman" w:hAnsi="Times New Roman"/>
          <w:b/>
        </w:rPr>
      </w:pPr>
    </w:p>
    <w:p w14:paraId="724B0D9F" w14:textId="77777777" w:rsidR="00E340D6" w:rsidRDefault="00E340D6">
      <w:pPr>
        <w:pStyle w:val="Standard"/>
        <w:jc w:val="center"/>
        <w:rPr>
          <w:rFonts w:ascii="Times New Roman" w:hAnsi="Times New Roman"/>
          <w:b/>
        </w:rPr>
      </w:pPr>
    </w:p>
    <w:p w14:paraId="4545AA1B" w14:textId="77777777" w:rsidR="00E340D6" w:rsidRDefault="00E340D6">
      <w:pPr>
        <w:pStyle w:val="Standard"/>
        <w:jc w:val="center"/>
        <w:rPr>
          <w:rFonts w:ascii="Times New Roman" w:hAnsi="Times New Roman"/>
          <w:b/>
        </w:rPr>
      </w:pPr>
    </w:p>
    <w:p w14:paraId="0A6D8C1C" w14:textId="77777777" w:rsidR="00834242" w:rsidRDefault="00834242">
      <w:pPr>
        <w:pStyle w:val="Standard"/>
        <w:jc w:val="center"/>
        <w:rPr>
          <w:rFonts w:ascii="Times New Roman" w:hAnsi="Times New Roman"/>
          <w:b/>
        </w:rPr>
      </w:pPr>
    </w:p>
    <w:p w14:paraId="0CD6BC1F" w14:textId="1A2E9FA8" w:rsidR="00834242" w:rsidRDefault="00834242" w:rsidP="00A2517A">
      <w:pPr>
        <w:jc w:val="center"/>
        <w:rPr>
          <w:b/>
        </w:rPr>
      </w:pPr>
      <w:bookmarkStart w:id="0" w:name="_Hlk100732571"/>
      <w:r w:rsidRPr="00F963EF">
        <w:rPr>
          <w:b/>
        </w:rPr>
        <w:lastRenderedPageBreak/>
        <w:t>Treści kształcenia</w:t>
      </w:r>
    </w:p>
    <w:p w14:paraId="09AFAEE6" w14:textId="77777777" w:rsidR="00834242" w:rsidRPr="00F963EF" w:rsidRDefault="00834242" w:rsidP="00A2517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834242" w:rsidRPr="00F963EF" w14:paraId="0CFDC90D" w14:textId="77777777" w:rsidTr="00A2517A">
        <w:tc>
          <w:tcPr>
            <w:tcW w:w="2802" w:type="dxa"/>
          </w:tcPr>
          <w:p w14:paraId="24FBA018" w14:textId="77777777" w:rsidR="00834242" w:rsidRPr="00F963EF" w:rsidRDefault="00834242" w:rsidP="008342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4398059" w14:textId="77777777" w:rsidR="00834242" w:rsidRPr="00F963EF" w:rsidRDefault="00834242" w:rsidP="0083424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34242" w:rsidRPr="00F963EF" w14:paraId="54000FDA" w14:textId="77777777" w:rsidTr="00A2517A">
        <w:tc>
          <w:tcPr>
            <w:tcW w:w="2802" w:type="dxa"/>
          </w:tcPr>
          <w:p w14:paraId="7F16AEB7" w14:textId="77777777" w:rsidR="00834242" w:rsidRPr="00414EE1" w:rsidRDefault="00834242" w:rsidP="00834242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439AF1F" w14:textId="77777777" w:rsidR="00834242" w:rsidRPr="00414EE1" w:rsidRDefault="00834242" w:rsidP="00834242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34242" w:rsidRPr="00F963EF" w14:paraId="6E658C91" w14:textId="77777777" w:rsidTr="00A2517A">
        <w:tc>
          <w:tcPr>
            <w:tcW w:w="9212" w:type="dxa"/>
            <w:gridSpan w:val="2"/>
          </w:tcPr>
          <w:p w14:paraId="216D0500" w14:textId="77777777" w:rsidR="00834242" w:rsidRPr="00F963EF" w:rsidRDefault="00834242" w:rsidP="0083424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34242" w:rsidRPr="00F963EF" w14:paraId="1A6DB7A0" w14:textId="77777777" w:rsidTr="00A2517A">
        <w:tc>
          <w:tcPr>
            <w:tcW w:w="9212" w:type="dxa"/>
            <w:gridSpan w:val="2"/>
          </w:tcPr>
          <w:p w14:paraId="1258F963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Zapoznanie z programem przedmiotu oraz literaturą, omówienie efektów kształcenia, punktacji ECTS oraz form zaliczenia modułu</w:t>
            </w:r>
          </w:p>
          <w:p w14:paraId="7A640F72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Kształtowanie się kary pozbawienia wolności i historia systemów jej wykonywania</w:t>
            </w:r>
          </w:p>
          <w:p w14:paraId="6BB1895D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Historia więziennictwa w Polsce</w:t>
            </w:r>
          </w:p>
          <w:p w14:paraId="14EFA5DB" w14:textId="09E19036" w:rsidR="00834242" w:rsidRPr="00834242" w:rsidRDefault="004F3BB7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Reguły Nelsona Mandeli a realia Polskiego więziennictwa</w:t>
            </w:r>
          </w:p>
          <w:p w14:paraId="60D78D79" w14:textId="696D30C7" w:rsidR="00834242" w:rsidRPr="001F796D" w:rsidRDefault="00AA2248" w:rsidP="001F79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Europejskie Reguły Więzienne a Polski system penitencjarny, podobieństwa i różnice </w:t>
            </w:r>
          </w:p>
          <w:p w14:paraId="485B3BEA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Prawne podstawy wykonania kary pozbawienia wolności i tymczasowego aresztowania</w:t>
            </w:r>
          </w:p>
          <w:p w14:paraId="360CFD39" w14:textId="4F74F140" w:rsidR="00A4091D" w:rsidRPr="00A4091D" w:rsidRDefault="00834242" w:rsidP="00A4091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Więzienie jako instytucja resocjalizacyjna</w:t>
            </w:r>
          </w:p>
          <w:p w14:paraId="47C0E8A9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Pozycja prawna Służby Więziennej w systemie penitencjarnym</w:t>
            </w:r>
          </w:p>
          <w:p w14:paraId="4EAA66D9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Struktura organizacyjna zakładów karnych i aresztów śledczych i mechanizmy wewnętrzne funkcjonowania jednostek penitencjarnych</w:t>
            </w:r>
          </w:p>
          <w:p w14:paraId="7A38694C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Charakterystyka modelu szkolenia personelu więziennego w Polsce</w:t>
            </w:r>
          </w:p>
          <w:p w14:paraId="612C79F9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Cele, zasady, funkcje oraz istota kary pozbawienia wolności</w:t>
            </w:r>
          </w:p>
          <w:p w14:paraId="02503EEB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Pomoc w społecznej readaptacji osadzonych</w:t>
            </w:r>
          </w:p>
          <w:p w14:paraId="35124F01" w14:textId="5B8A81B4" w:rsidR="00834242" w:rsidRPr="00FA54E1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Przygotowanie skazanych do zwolnienia i świadczenie pomocy postpenitencjarnej</w:t>
            </w:r>
          </w:p>
        </w:tc>
      </w:tr>
    </w:tbl>
    <w:p w14:paraId="7E2A3BEE" w14:textId="77777777" w:rsidR="00834242" w:rsidRPr="00F963EF" w:rsidRDefault="00834242" w:rsidP="00A251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1"/>
        <w:gridCol w:w="6299"/>
      </w:tblGrid>
      <w:tr w:rsidR="00834242" w:rsidRPr="00F963EF" w14:paraId="3E8F2AEC" w14:textId="77777777" w:rsidTr="00A2517A">
        <w:tc>
          <w:tcPr>
            <w:tcW w:w="2802" w:type="dxa"/>
          </w:tcPr>
          <w:p w14:paraId="354A0C41" w14:textId="77777777" w:rsidR="00834242" w:rsidRPr="00F963EF" w:rsidRDefault="00834242" w:rsidP="008342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4C4D793" w14:textId="77777777" w:rsidR="00834242" w:rsidRPr="00F963EF" w:rsidRDefault="00834242" w:rsidP="0083424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34242" w:rsidRPr="00F963EF" w14:paraId="76669AEA" w14:textId="77777777" w:rsidTr="00A2517A">
        <w:tc>
          <w:tcPr>
            <w:tcW w:w="2802" w:type="dxa"/>
          </w:tcPr>
          <w:p w14:paraId="156E77C7" w14:textId="77777777" w:rsidR="00834242" w:rsidRPr="00414EE1" w:rsidRDefault="00834242" w:rsidP="008342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49F5D12D" w14:textId="77777777" w:rsidR="00834242" w:rsidRPr="008840F2" w:rsidRDefault="00834242" w:rsidP="00834242">
            <w:pPr>
              <w:rPr>
                <w:bCs/>
                <w:sz w:val="20"/>
                <w:szCs w:val="20"/>
              </w:rPr>
            </w:pPr>
            <w:r w:rsidRPr="008840F2">
              <w:rPr>
                <w:bCs/>
                <w:sz w:val="20"/>
                <w:szCs w:val="20"/>
              </w:rPr>
              <w:t>Praca w grupach – prezentowanie przygotowywanego w zespole zagadnienia, dyskusja</w:t>
            </w:r>
          </w:p>
        </w:tc>
      </w:tr>
      <w:tr w:rsidR="00834242" w:rsidRPr="00F963EF" w14:paraId="373B83DB" w14:textId="77777777" w:rsidTr="00A2517A">
        <w:tc>
          <w:tcPr>
            <w:tcW w:w="9212" w:type="dxa"/>
            <w:gridSpan w:val="2"/>
          </w:tcPr>
          <w:p w14:paraId="5951EE9B" w14:textId="77777777" w:rsidR="00834242" w:rsidRPr="00F963EF" w:rsidRDefault="00834242" w:rsidP="0083424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34242" w:rsidRPr="00F963EF" w14:paraId="7E8C4D4F" w14:textId="77777777" w:rsidTr="00A2517A">
        <w:tc>
          <w:tcPr>
            <w:tcW w:w="9212" w:type="dxa"/>
            <w:gridSpan w:val="2"/>
          </w:tcPr>
          <w:p w14:paraId="6A3A5FD5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Środki oddziaływania penitencjarnego: zatrudnienie, nauczanie, działalność kulturalno-oświatowa i sportowa</w:t>
            </w:r>
          </w:p>
          <w:p w14:paraId="5C7B5195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Prawa i obowiązki skazanych</w:t>
            </w:r>
          </w:p>
          <w:p w14:paraId="01F5ADDB" w14:textId="667EE0F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 xml:space="preserve">Nagrody i ulgi przyznawane skazanym </w:t>
            </w:r>
            <w:r w:rsidR="00E83569" w:rsidRPr="00834242">
              <w:rPr>
                <w:bCs/>
                <w:sz w:val="20"/>
                <w:szCs w:val="20"/>
              </w:rPr>
              <w:t>oraz kary</w:t>
            </w:r>
            <w:r w:rsidRPr="00834242">
              <w:rPr>
                <w:bCs/>
                <w:sz w:val="20"/>
                <w:szCs w:val="20"/>
              </w:rPr>
              <w:t xml:space="preserve"> dyscyplinarne</w:t>
            </w:r>
          </w:p>
          <w:p w14:paraId="491B4D2D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Odroczenie i przerwa w wykonaniu kary pozbawienia wolności oraz warunkowe przedterminowe zwolnienie</w:t>
            </w:r>
          </w:p>
          <w:p w14:paraId="376C8E0B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Projektowanie i implementacja programów resocjalizacji oraz readaptacji społecznej</w:t>
            </w:r>
          </w:p>
          <w:p w14:paraId="5A920C8B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System dozoru elektronicznego w polskim systemie penitencjarnym</w:t>
            </w:r>
          </w:p>
          <w:p w14:paraId="2FF81474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Kontakty skazanych z rodziną i światem zewnętrznym</w:t>
            </w:r>
          </w:p>
          <w:p w14:paraId="5B356574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Warunki bytowe i świadczenia zdrowotne udzielane skazanym</w:t>
            </w:r>
          </w:p>
          <w:p w14:paraId="2A81FFA3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Klasyfikacja skazanych i zakładów karnych</w:t>
            </w:r>
          </w:p>
          <w:p w14:paraId="5838EAA7" w14:textId="77777777" w:rsid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Systemy wykonania kary pozbawienia wolności</w:t>
            </w:r>
          </w:p>
          <w:p w14:paraId="3F6DE617" w14:textId="4F74AB26" w:rsidR="00B43BFA" w:rsidRPr="00B43BFA" w:rsidRDefault="00B43BFA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sz w:val="20"/>
                <w:szCs w:val="20"/>
              </w:rPr>
            </w:pPr>
            <w:r w:rsidRPr="00B43BFA">
              <w:rPr>
                <w:sz w:val="20"/>
                <w:szCs w:val="20"/>
              </w:rPr>
              <w:t>Specyfika oddziaływań wychowawczych wobec różnych kategorii skazanych</w:t>
            </w:r>
          </w:p>
          <w:p w14:paraId="1A8EEBBA" w14:textId="77777777" w:rsidR="00834242" w:rsidRPr="00834242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Środki terapeutyczne stosowane wobec osadzonych</w:t>
            </w:r>
          </w:p>
          <w:p w14:paraId="49D153E5" w14:textId="32113F7F" w:rsidR="00834242" w:rsidRPr="00171E74" w:rsidRDefault="00834242" w:rsidP="0083424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34242">
              <w:rPr>
                <w:bCs/>
                <w:sz w:val="20"/>
                <w:szCs w:val="20"/>
              </w:rPr>
              <w:t>Seminarium – podsumowanie materiału</w:t>
            </w:r>
          </w:p>
        </w:tc>
      </w:tr>
      <w:bookmarkEnd w:id="0"/>
    </w:tbl>
    <w:p w14:paraId="3CA50338" w14:textId="77777777" w:rsidR="00834242" w:rsidRDefault="00834242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38412461" w14:textId="77777777" w:rsidR="00A46C88" w:rsidRDefault="00A46C88">
      <w:pPr>
        <w:pStyle w:val="Standard"/>
      </w:pPr>
    </w:p>
    <w:p w14:paraId="361D707C" w14:textId="77777777" w:rsidR="00A46C88" w:rsidRDefault="00A46C88">
      <w:pPr>
        <w:pStyle w:val="Standard"/>
      </w:pPr>
    </w:p>
    <w:p w14:paraId="22711752" w14:textId="77777777" w:rsidR="00A46C88" w:rsidRDefault="00A46C88">
      <w:pPr>
        <w:pStyle w:val="Standard"/>
      </w:pPr>
    </w:p>
    <w:p w14:paraId="67986932" w14:textId="77777777" w:rsidR="00A46C88" w:rsidRDefault="00A46C88">
      <w:pPr>
        <w:pStyle w:val="Standard"/>
      </w:pPr>
    </w:p>
    <w:sectPr w:rsidR="00A46C8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427C5" w14:textId="77777777" w:rsidR="00CA38A9" w:rsidRDefault="00CA38A9">
      <w:r>
        <w:separator/>
      </w:r>
    </w:p>
  </w:endnote>
  <w:endnote w:type="continuationSeparator" w:id="0">
    <w:p w14:paraId="1C2796D9" w14:textId="77777777" w:rsidR="00CA38A9" w:rsidRDefault="00CA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F3A2F" w14:textId="77777777" w:rsidR="00CA38A9" w:rsidRDefault="00CA38A9">
      <w:r>
        <w:rPr>
          <w:color w:val="000000"/>
        </w:rPr>
        <w:separator/>
      </w:r>
    </w:p>
  </w:footnote>
  <w:footnote w:type="continuationSeparator" w:id="0">
    <w:p w14:paraId="69C503B6" w14:textId="77777777" w:rsidR="00CA38A9" w:rsidRDefault="00CA3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7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C88"/>
    <w:rsid w:val="000A03C6"/>
    <w:rsid w:val="000B4A06"/>
    <w:rsid w:val="00183B17"/>
    <w:rsid w:val="001F796D"/>
    <w:rsid w:val="00281A42"/>
    <w:rsid w:val="002A5471"/>
    <w:rsid w:val="002F633C"/>
    <w:rsid w:val="00494B76"/>
    <w:rsid w:val="004B5210"/>
    <w:rsid w:val="004F3BB7"/>
    <w:rsid w:val="005A24E1"/>
    <w:rsid w:val="00676466"/>
    <w:rsid w:val="0075587F"/>
    <w:rsid w:val="00834242"/>
    <w:rsid w:val="008840F2"/>
    <w:rsid w:val="008D5EE1"/>
    <w:rsid w:val="008E6DD2"/>
    <w:rsid w:val="008F4FE2"/>
    <w:rsid w:val="009D3990"/>
    <w:rsid w:val="00A4091D"/>
    <w:rsid w:val="00A46C88"/>
    <w:rsid w:val="00AA2248"/>
    <w:rsid w:val="00B43BFA"/>
    <w:rsid w:val="00BE3E5C"/>
    <w:rsid w:val="00CA38A9"/>
    <w:rsid w:val="00D70285"/>
    <w:rsid w:val="00DB5FCE"/>
    <w:rsid w:val="00E10687"/>
    <w:rsid w:val="00E340D6"/>
    <w:rsid w:val="00E83569"/>
    <w:rsid w:val="00FA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02F55"/>
  <w15:docId w15:val="{2DCC008B-FD32-4D8F-9D6B-B3BA673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588</Words>
  <Characters>4034</Characters>
  <Application>Microsoft Office Word</Application>
  <DocSecurity>0</DocSecurity>
  <Lines>212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13</cp:revision>
  <cp:lastPrinted>2019-04-12T10:28:00Z</cp:lastPrinted>
  <dcterms:created xsi:type="dcterms:W3CDTF">2026-05-05T18:28:00Z</dcterms:created>
  <dcterms:modified xsi:type="dcterms:W3CDTF">2026-05-14T15:00:00Z</dcterms:modified>
</cp:coreProperties>
</file>